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1" w:rsidRDefault="008D4C75">
      <w:pPr>
        <w:widowControl w:val="0"/>
        <w:spacing w:line="240" w:lineRule="auto"/>
      </w:pPr>
      <w:r>
        <w:rPr>
          <w:b/>
          <w:sz w:val="28"/>
        </w:rPr>
        <w:t>KONU: ARMADA GEZİ TEKNESİ İLE DOLUNAYDA HALİÇ TURU</w:t>
      </w:r>
      <w:r>
        <w:rPr>
          <w:b/>
          <w:sz w:val="28"/>
        </w:rPr>
        <w:br/>
      </w:r>
    </w:p>
    <w:p w:rsidR="001E4191" w:rsidRDefault="005E27FA">
      <w:pPr>
        <w:widowControl w:val="0"/>
        <w:spacing w:line="240" w:lineRule="auto"/>
      </w:pPr>
      <w:r>
        <w:rPr>
          <w:b/>
          <w:i/>
          <w:sz w:val="24"/>
        </w:rPr>
        <w:t>Bahara girdiğimiz bu günlerde k</w:t>
      </w:r>
      <w:r w:rsidR="008D4C75">
        <w:rPr>
          <w:b/>
          <w:i/>
          <w:sz w:val="24"/>
        </w:rPr>
        <w:t xml:space="preserve">ışın sıkıcı ortamından sıkılan İstanbulseverler, Nisan mehtabını İstanbul denizlerine yakışan Armada Gezi Teknesi ile denizde karşılıyor! 15 Nisan gecesi çıkılacak </w:t>
      </w:r>
      <w:r>
        <w:rPr>
          <w:b/>
          <w:i/>
          <w:sz w:val="24"/>
        </w:rPr>
        <w:t>“</w:t>
      </w:r>
      <w:r w:rsidR="008D4C75">
        <w:rPr>
          <w:b/>
          <w:i/>
          <w:sz w:val="24"/>
        </w:rPr>
        <w:t xml:space="preserve">Dolunayda Haliç </w:t>
      </w:r>
      <w:r>
        <w:rPr>
          <w:b/>
          <w:i/>
          <w:sz w:val="24"/>
        </w:rPr>
        <w:t>T</w:t>
      </w:r>
      <w:r w:rsidR="008D4C75">
        <w:rPr>
          <w:b/>
          <w:i/>
          <w:sz w:val="24"/>
        </w:rPr>
        <w:t>uru</w:t>
      </w:r>
      <w:r>
        <w:rPr>
          <w:b/>
          <w:i/>
          <w:sz w:val="24"/>
        </w:rPr>
        <w:t>”</w:t>
      </w:r>
      <w:r w:rsidR="008D4C75">
        <w:rPr>
          <w:b/>
          <w:i/>
          <w:sz w:val="24"/>
        </w:rPr>
        <w:t xml:space="preserve">, tarihi İstanbul uzmanı yazar Ahmet Faik Özbilge’nin rehberliğinde yapılacak... </w:t>
      </w:r>
    </w:p>
    <w:p w:rsidR="001E4191" w:rsidRDefault="001E4191">
      <w:pPr>
        <w:widowControl w:val="0"/>
        <w:spacing w:line="240" w:lineRule="auto"/>
      </w:pPr>
    </w:p>
    <w:p w:rsidR="001E4191" w:rsidRDefault="001E4191">
      <w:pPr>
        <w:widowControl w:val="0"/>
        <w:spacing w:line="240" w:lineRule="auto"/>
      </w:pPr>
    </w:p>
    <w:p w:rsidR="001E4191" w:rsidRDefault="005E27FA">
      <w:pPr>
        <w:widowControl w:val="0"/>
        <w:spacing w:line="240" w:lineRule="auto"/>
      </w:pPr>
      <w:r>
        <w:rPr>
          <w:sz w:val="24"/>
        </w:rPr>
        <w:t>G</w:t>
      </w:r>
      <w:r w:rsidR="008D4C75">
        <w:rPr>
          <w:sz w:val="24"/>
        </w:rPr>
        <w:t xml:space="preserve">erek tasarımı, gerek iç dekoru ile en güç beğenenleri bile hoşnut eden </w:t>
      </w:r>
      <w:r>
        <w:rPr>
          <w:sz w:val="24"/>
        </w:rPr>
        <w:t>el yapımı Armada Gezi T</w:t>
      </w:r>
      <w:r w:rsidR="008D4C75">
        <w:rPr>
          <w:sz w:val="24"/>
        </w:rPr>
        <w:t xml:space="preserve">eknesi, Nisan ayının 15’ine denk gelen dolunay gecesi İstanbul tarihine meraklı, denizi ve </w:t>
      </w:r>
      <w:r>
        <w:rPr>
          <w:sz w:val="24"/>
        </w:rPr>
        <w:t xml:space="preserve">tekne </w:t>
      </w:r>
      <w:r w:rsidR="008D4C75">
        <w:rPr>
          <w:sz w:val="24"/>
        </w:rPr>
        <w:t>gezilerini s</w:t>
      </w:r>
      <w:r>
        <w:rPr>
          <w:sz w:val="24"/>
        </w:rPr>
        <w:t xml:space="preserve">even </w:t>
      </w:r>
      <w:r w:rsidR="008D4C75">
        <w:rPr>
          <w:sz w:val="24"/>
        </w:rPr>
        <w:t xml:space="preserve">herkesi farklı bir </w:t>
      </w:r>
      <w:r>
        <w:rPr>
          <w:sz w:val="24"/>
        </w:rPr>
        <w:t xml:space="preserve">etkinliğe </w:t>
      </w:r>
      <w:r w:rsidR="008D4C75">
        <w:rPr>
          <w:sz w:val="24"/>
        </w:rPr>
        <w:t xml:space="preserve">davet ediyor: “Dolunayda Haliç”! Saat 20.00’de </w:t>
      </w:r>
      <w:r>
        <w:rPr>
          <w:sz w:val="24"/>
        </w:rPr>
        <w:t xml:space="preserve">Armada Sultanahmet Otel’in önündeki </w:t>
      </w:r>
      <w:r w:rsidR="008D4C75">
        <w:rPr>
          <w:sz w:val="24"/>
        </w:rPr>
        <w:t xml:space="preserve">Ahırkapı İskelesi’nden hareket edecek teknede yazar, sosyolog ve deneyimli rehber Ahmet Faik Özbilge de olacak. Özbilge katılımcılara tarihi yarımada ile Haliç hakkında bilgi verirken bazı </w:t>
      </w:r>
      <w:r>
        <w:rPr>
          <w:sz w:val="24"/>
        </w:rPr>
        <w:t xml:space="preserve">ilginç hikayeler ve </w:t>
      </w:r>
      <w:r w:rsidR="008D4C75">
        <w:rPr>
          <w:sz w:val="24"/>
        </w:rPr>
        <w:t xml:space="preserve">efsaneler de anlatacak. “Dolunayda Haliç” turu saat 22.00’de Ahırkapı İskelesi’nde son bulacak. Dolunayın tadını tam anlamıyla çıkarmak için tur programında Armada mutfağında hazırlanmış soğuk ve sıcak kanapeler, meyve, kuruyemiş ve her çeşit içecekten oluşan bir Kokteyl de yer alıyor. </w:t>
      </w:r>
    </w:p>
    <w:p w:rsidR="001E4191" w:rsidRDefault="001E4191">
      <w:pPr>
        <w:widowControl w:val="0"/>
        <w:spacing w:line="240" w:lineRule="auto"/>
      </w:pPr>
    </w:p>
    <w:p w:rsidR="001E4191" w:rsidRDefault="008D4C75">
      <w:pPr>
        <w:widowControl w:val="0"/>
        <w:spacing w:line="240" w:lineRule="auto"/>
      </w:pPr>
      <w:r>
        <w:rPr>
          <w:sz w:val="24"/>
        </w:rPr>
        <w:t>Tur güzergâhı ise şöyle belirlendi: Ahırkapı, Unkapanı, Cibali, Fener, Balat, Ayvansaray, Eyüp. Kağıthane civarında geriye dönüş. Sütlüce, Hask</w:t>
      </w:r>
      <w:bookmarkStart w:id="0" w:name="_GoBack"/>
      <w:bookmarkEnd w:id="0"/>
      <w:r>
        <w:rPr>
          <w:sz w:val="24"/>
        </w:rPr>
        <w:t>öy, Kasımpasa, Galata, Eminönü, Ahırkapı. Güzergâh üzerindeki önemli yapı ve yerler: Galata Köprüsü, Rüstempasa Camii, Beyazıt Kulesi, Süleymaniye, Cibali, Eski Sigara Fabrikası, Yavuz Sultan Selim Camii, Fener, Patrikhane, Kırmızı Mektep, Demir Kilise, Balat, Sinagoglar, Ayvansaray, Surlar, Feshane, Eyüp, Piyer Loti Kahvesi, Eski Mezbaha, Rahmi Koç Müzesi, Tersane, Arap Camii, Galata Kulesi, Topkapı Sarayı, Ayasofya.</w:t>
      </w:r>
    </w:p>
    <w:p w:rsidR="001E4191" w:rsidRDefault="001E4191">
      <w:pPr>
        <w:widowControl w:val="0"/>
        <w:spacing w:line="240" w:lineRule="auto"/>
      </w:pPr>
    </w:p>
    <w:p w:rsidR="001E4191" w:rsidRDefault="008D4C75">
      <w:pPr>
        <w:widowControl w:val="0"/>
        <w:spacing w:line="240" w:lineRule="auto"/>
        <w:rPr>
          <w:sz w:val="24"/>
        </w:rPr>
      </w:pPr>
      <w:r>
        <w:rPr>
          <w:b/>
          <w:sz w:val="24"/>
        </w:rPr>
        <w:t xml:space="preserve">Not: </w:t>
      </w:r>
      <w:r>
        <w:rPr>
          <w:sz w:val="24"/>
        </w:rPr>
        <w:t>Tur fiyatı KDV dahil 95.- TL/kişi. Çocuk indirimi yok. Özel araçları ile gelenler, Armada Garaj’ın kapalı otopark hizmetinden ücretsiz olarak yararlanabilecek.</w:t>
      </w:r>
    </w:p>
    <w:p w:rsidR="00F8475D" w:rsidRDefault="00F8475D">
      <w:pPr>
        <w:widowControl w:val="0"/>
        <w:spacing w:line="240" w:lineRule="auto"/>
        <w:rPr>
          <w:sz w:val="24"/>
        </w:rPr>
      </w:pPr>
    </w:p>
    <w:p w:rsidR="00F8475D" w:rsidRPr="00F8475D" w:rsidRDefault="00F8475D" w:rsidP="00F8475D">
      <w:pPr>
        <w:pStyle w:val="NormalWeb"/>
        <w:rPr>
          <w:rFonts w:ascii="Arial" w:eastAsia="Arial" w:hAnsi="Arial" w:cs="Arial"/>
          <w:color w:val="000000"/>
          <w:szCs w:val="20"/>
        </w:rPr>
      </w:pPr>
      <w:r w:rsidRPr="00F8475D">
        <w:rPr>
          <w:rFonts w:ascii="Arial" w:eastAsia="Arial" w:hAnsi="Arial" w:cs="Arial"/>
          <w:b/>
          <w:color w:val="000000"/>
          <w:szCs w:val="20"/>
        </w:rPr>
        <w:t>Ayrıntılı Bilgi, Rezervasyon ve İletişim için;</w:t>
      </w:r>
      <w:r w:rsidRPr="00F8475D">
        <w:rPr>
          <w:rFonts w:ascii="Arial" w:eastAsia="Arial" w:hAnsi="Arial" w:cs="Arial"/>
          <w:color w:val="000000"/>
          <w:szCs w:val="20"/>
        </w:rPr>
        <w:t> </w:t>
      </w:r>
      <w:r w:rsidRPr="00F8475D">
        <w:rPr>
          <w:rFonts w:ascii="Arial" w:eastAsia="Arial" w:hAnsi="Arial" w:cs="Arial"/>
          <w:color w:val="000000"/>
          <w:szCs w:val="20"/>
        </w:rPr>
        <w:br/>
        <w:t>Armada Otel 0212 455 44 55</w:t>
      </w:r>
      <w:r>
        <w:rPr>
          <w:rFonts w:ascii="Arial" w:eastAsia="Arial" w:hAnsi="Arial" w:cs="Arial"/>
          <w:color w:val="000000"/>
          <w:szCs w:val="20"/>
        </w:rPr>
        <w:br/>
      </w:r>
      <w:r w:rsidRPr="00F8475D">
        <w:rPr>
          <w:rFonts w:ascii="Arial" w:eastAsia="Arial" w:hAnsi="Arial" w:cs="Arial"/>
          <w:color w:val="000000"/>
          <w:szCs w:val="20"/>
        </w:rPr>
        <w:t>Armada Satış Ekibi</w:t>
      </w:r>
      <w:r w:rsidRPr="00F8475D">
        <w:rPr>
          <w:rFonts w:ascii="Arial" w:eastAsia="Arial" w:hAnsi="Arial" w:cs="Arial"/>
          <w:color w:val="000000"/>
          <w:szCs w:val="20"/>
        </w:rPr>
        <w:br/>
        <w:t>0212 455 44 71-72 Nazlı Altuğ</w:t>
      </w:r>
      <w:r>
        <w:rPr>
          <w:rFonts w:ascii="Arial" w:eastAsia="Arial" w:hAnsi="Arial" w:cs="Arial"/>
          <w:color w:val="000000"/>
          <w:szCs w:val="20"/>
        </w:rPr>
        <w:t xml:space="preserve"> </w:t>
      </w:r>
      <w:hyperlink r:id="rId6" w:history="1">
        <w:r w:rsidRPr="00F8475D">
          <w:rPr>
            <w:rFonts w:ascii="Arial" w:eastAsia="Arial" w:hAnsi="Arial" w:cs="Arial"/>
            <w:color w:val="000000"/>
            <w:szCs w:val="20"/>
          </w:rPr>
          <w:t>naltug@armadahotel.com.tr</w:t>
        </w:r>
      </w:hyperlink>
    </w:p>
    <w:p w:rsidR="001E4191" w:rsidRDefault="00F8475D">
      <w:r>
        <w:rPr>
          <w:noProof/>
          <w:color w:val="333333"/>
          <w:sz w:val="27"/>
          <w:szCs w:val="27"/>
        </w:rPr>
        <w:drawing>
          <wp:inline distT="0" distB="0" distL="0" distR="0">
            <wp:extent cx="1814003" cy="1504950"/>
            <wp:effectExtent l="19050" t="0" r="0" b="0"/>
            <wp:docPr id="1" name="Picture 1" descr="http://www.armadahotel.com.tr/i/bulletins/2014/armadageziteknesi-halic_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4/armadageziteknesi-halic_s.jpg">
                      <a:hlinkClick r:id="rId7"/>
                    </pic:cNvPr>
                    <pic:cNvPicPr>
                      <a:picLocks noChangeAspect="1" noChangeArrowheads="1"/>
                    </pic:cNvPicPr>
                  </pic:nvPicPr>
                  <pic:blipFill>
                    <a:blip r:embed="rId8" cstate="print"/>
                    <a:srcRect/>
                    <a:stretch>
                      <a:fillRect/>
                    </a:stretch>
                  </pic:blipFill>
                  <pic:spPr bwMode="auto">
                    <a:xfrm>
                      <a:off x="0" y="0"/>
                      <a:ext cx="1822855" cy="1512294"/>
                    </a:xfrm>
                    <a:prstGeom prst="rect">
                      <a:avLst/>
                    </a:prstGeom>
                    <a:noFill/>
                    <a:ln w="9525">
                      <a:noFill/>
                      <a:miter lim="800000"/>
                      <a:headEnd/>
                      <a:tailEnd/>
                    </a:ln>
                  </pic:spPr>
                </pic:pic>
              </a:graphicData>
            </a:graphic>
          </wp:inline>
        </w:drawing>
      </w:r>
      <w:r w:rsidR="00E061FE">
        <w:rPr>
          <w:rStyle w:val="Emphasis"/>
          <w:color w:val="333333"/>
          <w:sz w:val="20"/>
        </w:rPr>
        <w:t xml:space="preserve"> </w:t>
      </w:r>
      <w:r w:rsidR="00E061FE">
        <w:rPr>
          <w:noProof/>
          <w:color w:val="333333"/>
          <w:sz w:val="27"/>
          <w:szCs w:val="27"/>
        </w:rPr>
        <w:drawing>
          <wp:inline distT="0" distB="0" distL="0" distR="0">
            <wp:extent cx="2571750" cy="1133475"/>
            <wp:effectExtent l="19050" t="0" r="0" b="0"/>
            <wp:docPr id="2" name="Picture 1" descr="http://www.armadahotel.com.tr/i/bulletins/2014/armada_gezi_teknesi_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4/armada_gezi_teknesi_s.jpg">
                      <a:hlinkClick r:id="rId9"/>
                    </pic:cNvPr>
                    <pic:cNvPicPr>
                      <a:picLocks noChangeAspect="1" noChangeArrowheads="1"/>
                    </pic:cNvPicPr>
                  </pic:nvPicPr>
                  <pic:blipFill>
                    <a:blip r:embed="rId10" cstate="print"/>
                    <a:srcRect/>
                    <a:stretch>
                      <a:fillRect/>
                    </a:stretch>
                  </pic:blipFill>
                  <pic:spPr bwMode="auto">
                    <a:xfrm>
                      <a:off x="0" y="0"/>
                      <a:ext cx="2571750" cy="1133475"/>
                    </a:xfrm>
                    <a:prstGeom prst="rect">
                      <a:avLst/>
                    </a:prstGeom>
                    <a:noFill/>
                    <a:ln w="9525">
                      <a:noFill/>
                      <a:miter lim="800000"/>
                      <a:headEnd/>
                      <a:tailEnd/>
                    </a:ln>
                  </pic:spPr>
                </pic:pic>
              </a:graphicData>
            </a:graphic>
          </wp:inline>
        </w:drawing>
      </w:r>
      <w:r w:rsidR="00E061FE">
        <w:rPr>
          <w:color w:val="333333"/>
          <w:sz w:val="27"/>
          <w:szCs w:val="27"/>
        </w:rPr>
        <w:br/>
      </w:r>
      <w:r w:rsidR="00E061FE">
        <w:rPr>
          <w:rStyle w:val="Emphasis"/>
          <w:color w:val="333333"/>
          <w:sz w:val="20"/>
        </w:rPr>
        <w:t xml:space="preserve">1. </w:t>
      </w:r>
      <w:r>
        <w:rPr>
          <w:rStyle w:val="Emphasis"/>
          <w:color w:val="333333"/>
          <w:sz w:val="20"/>
        </w:rPr>
        <w:t>Dolunayda Haliç Turu İll</w:t>
      </w:r>
      <w:r w:rsidR="008C3696">
        <w:rPr>
          <w:rStyle w:val="Emphasis"/>
          <w:color w:val="333333"/>
          <w:sz w:val="20"/>
        </w:rPr>
        <w:t>ü</w:t>
      </w:r>
      <w:r>
        <w:rPr>
          <w:rStyle w:val="Emphasis"/>
          <w:color w:val="333333"/>
          <w:sz w:val="20"/>
        </w:rPr>
        <w:t>strasyon: 300dpi, 807KB</w:t>
      </w:r>
      <w:r w:rsidR="00E061FE">
        <w:rPr>
          <w:rStyle w:val="Emphasis"/>
          <w:color w:val="333333"/>
          <w:sz w:val="20"/>
        </w:rPr>
        <w:t xml:space="preserve"> 2. Armada Gezi Teknesi: 300dpi, 4.1MB</w:t>
      </w:r>
    </w:p>
    <w:sectPr w:rsidR="001E4191" w:rsidSect="00C50601">
      <w:headerReference w:type="default" r:id="rId11"/>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E5B" w:rsidRDefault="00990E5B">
      <w:pPr>
        <w:spacing w:line="240" w:lineRule="auto"/>
      </w:pPr>
      <w:r>
        <w:separator/>
      </w:r>
    </w:p>
  </w:endnote>
  <w:endnote w:type="continuationSeparator" w:id="0">
    <w:p w:rsidR="00990E5B" w:rsidRDefault="00990E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E5B" w:rsidRDefault="00990E5B">
      <w:pPr>
        <w:spacing w:line="240" w:lineRule="auto"/>
      </w:pPr>
      <w:r>
        <w:separator/>
      </w:r>
    </w:p>
  </w:footnote>
  <w:footnote w:type="continuationSeparator" w:id="0">
    <w:p w:rsidR="00990E5B" w:rsidRDefault="00990E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91" w:rsidRDefault="008D4C75">
    <w:r>
      <w:rPr>
        <w:i/>
        <w:sz w:val="18"/>
      </w:rPr>
      <w:t xml:space="preserve">HB/ARM/1_04/2014_06_ Dolunay </w:t>
    </w:r>
  </w:p>
  <w:p w:rsidR="001E4191" w:rsidRDefault="008D4C75">
    <w:pPr>
      <w:jc w:val="center"/>
    </w:pPr>
    <w:r>
      <w:rPr>
        <w:b/>
        <w:i/>
        <w:sz w:val="24"/>
        <w:u w:val="single"/>
      </w:rPr>
      <w:t>ARMADA OTEL</w:t>
    </w:r>
  </w:p>
  <w:p w:rsidR="001E4191" w:rsidRDefault="008D4C75">
    <w:pPr>
      <w:jc w:val="center"/>
    </w:pPr>
    <w:r>
      <w:rPr>
        <w:b/>
        <w:i/>
        <w:sz w:val="24"/>
      </w:rPr>
      <w:t>HABER BÜLTENİ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1E4191"/>
    <w:rsid w:val="001E4191"/>
    <w:rsid w:val="004A72FE"/>
    <w:rsid w:val="005E27FA"/>
    <w:rsid w:val="008C3696"/>
    <w:rsid w:val="008D4C75"/>
    <w:rsid w:val="00990E5B"/>
    <w:rsid w:val="00C50601"/>
    <w:rsid w:val="00E061FE"/>
    <w:rsid w:val="00F11B13"/>
    <w:rsid w:val="00F847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601"/>
  </w:style>
  <w:style w:type="paragraph" w:styleId="Heading1">
    <w:name w:val="heading 1"/>
    <w:basedOn w:val="Normal"/>
    <w:next w:val="Normal"/>
    <w:rsid w:val="00C5060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C5060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C5060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C5060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5060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5060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50601"/>
    <w:tblPr>
      <w:tblCellMar>
        <w:top w:w="0" w:type="dxa"/>
        <w:left w:w="0" w:type="dxa"/>
        <w:bottom w:w="0" w:type="dxa"/>
        <w:right w:w="0" w:type="dxa"/>
      </w:tblCellMar>
    </w:tblPr>
  </w:style>
  <w:style w:type="paragraph" w:styleId="Title">
    <w:name w:val="Title"/>
    <w:basedOn w:val="Normal"/>
    <w:next w:val="Normal"/>
    <w:rsid w:val="00C50601"/>
    <w:pPr>
      <w:keepNext/>
      <w:keepLines/>
      <w:contextualSpacing/>
    </w:pPr>
    <w:rPr>
      <w:rFonts w:ascii="Trebuchet MS" w:eastAsia="Trebuchet MS" w:hAnsi="Trebuchet MS" w:cs="Trebuchet MS"/>
      <w:sz w:val="42"/>
    </w:rPr>
  </w:style>
  <w:style w:type="paragraph" w:styleId="Subtitle">
    <w:name w:val="Subtitle"/>
    <w:basedOn w:val="Normal"/>
    <w:next w:val="Normal"/>
    <w:rsid w:val="00C50601"/>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qFormat/>
    <w:rsid w:val="00F8475D"/>
    <w:rPr>
      <w:i/>
      <w:iCs/>
    </w:rPr>
  </w:style>
  <w:style w:type="paragraph" w:styleId="BalloonText">
    <w:name w:val="Balloon Text"/>
    <w:basedOn w:val="Normal"/>
    <w:link w:val="BalloonTextChar"/>
    <w:uiPriority w:val="99"/>
    <w:semiHidden/>
    <w:unhideWhenUsed/>
    <w:rsid w:val="00F847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5D"/>
    <w:rPr>
      <w:rFonts w:ascii="Tahoma" w:hAnsi="Tahoma" w:cs="Tahoma"/>
      <w:sz w:val="16"/>
      <w:szCs w:val="16"/>
    </w:rPr>
  </w:style>
  <w:style w:type="paragraph" w:styleId="NormalWeb">
    <w:name w:val="Normal (Web)"/>
    <w:basedOn w:val="Normal"/>
    <w:uiPriority w:val="99"/>
    <w:semiHidden/>
    <w:unhideWhenUsed/>
    <w:rsid w:val="00F847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yle13">
    <w:name w:val="style13"/>
    <w:basedOn w:val="DefaultParagraphFont"/>
    <w:rsid w:val="00F8475D"/>
  </w:style>
  <w:style w:type="character" w:customStyle="1" w:styleId="apple-converted-space">
    <w:name w:val="apple-converted-space"/>
    <w:basedOn w:val="DefaultParagraphFont"/>
    <w:rsid w:val="00F8475D"/>
  </w:style>
  <w:style w:type="character" w:styleId="Hyperlink">
    <w:name w:val="Hyperlink"/>
    <w:basedOn w:val="DefaultParagraphFont"/>
    <w:uiPriority w:val="99"/>
    <w:semiHidden/>
    <w:unhideWhenUsed/>
    <w:rsid w:val="00F847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Balk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Bal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Bal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Bal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Bal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contextualSpacing/>
    </w:pPr>
    <w:rPr>
      <w:rFonts w:ascii="Trebuchet MS" w:eastAsia="Trebuchet MS" w:hAnsi="Trebuchet MS" w:cs="Trebuchet MS"/>
      <w:sz w:val="42"/>
    </w:rPr>
  </w:style>
  <w:style w:type="paragraph" w:styleId="AltKonuBal">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ivs>
    <w:div w:id="89666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madahotel.com.tr/i/bulletins/2014/armadageziteknesi-halic.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tug@armadahotel.com.t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armadahotel.com.tr/i/bulletins/2014/armada_gezi_teknesi.jpg"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HB/ARM/17_04/2014_06_ Dolunay .docx</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HB/ARM/17_04/2014_06_ Dolunay .docx</dc:title>
  <dc:creator>nedim mazliyah</dc:creator>
  <cp:lastModifiedBy>Asus</cp:lastModifiedBy>
  <cp:revision>5</cp:revision>
  <dcterms:created xsi:type="dcterms:W3CDTF">2014-04-02T09:06:00Z</dcterms:created>
  <dcterms:modified xsi:type="dcterms:W3CDTF">2014-04-10T07:19:00Z</dcterms:modified>
</cp:coreProperties>
</file>